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5A" w:rsidRPr="00F71E5A" w:rsidRDefault="007B36C7" w:rsidP="00F71E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стажировки</w:t>
      </w:r>
    </w:p>
    <w:p w:rsidR="007B36C7" w:rsidRPr="00F71E5A" w:rsidRDefault="007B36C7" w:rsidP="007B36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теме:</w:t>
      </w:r>
      <w:r w:rsidR="00F002B4" w:rsidRPr="00F71E5A">
        <w:rPr>
          <w:rFonts w:ascii="Times New Roman" w:hAnsi="Times New Roman" w:cs="Times New Roman"/>
          <w:sz w:val="24"/>
          <w:szCs w:val="24"/>
        </w:rPr>
        <w:t xml:space="preserve"> </w:t>
      </w:r>
      <w:r w:rsidR="009D3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C0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Механическая обработка</w:t>
      </w:r>
      <w:r w:rsidR="0039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(сопровождение </w:t>
      </w:r>
      <w:r w:rsidR="006E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производства</w:t>
      </w:r>
      <w:r w:rsidR="00393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D3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B36C7" w:rsidRPr="00F71E5A" w:rsidRDefault="007B36C7" w:rsidP="007B36C7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6E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навыков технологического сопровождения участков </w:t>
      </w:r>
      <w:r w:rsidR="001C0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мех. обработки</w:t>
      </w:r>
      <w:r w:rsidR="006E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работе в 1С УПП,</w:t>
      </w:r>
      <w:r w:rsidR="001C0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1С </w:t>
      </w:r>
      <w:r w:rsidR="001C0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PDM</w:t>
      </w:r>
      <w:r w:rsidR="001C0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СЭД </w:t>
      </w:r>
    </w:p>
    <w:p w:rsidR="007B36C7" w:rsidRPr="00E06369" w:rsidRDefault="007B36C7" w:rsidP="007B36C7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  <w:r w:rsidR="008B4BC2">
        <w:rPr>
          <w:rFonts w:ascii="Times New Roman" w:hAnsi="Times New Roman" w:cs="Times New Roman"/>
          <w:sz w:val="24"/>
          <w:szCs w:val="24"/>
        </w:rPr>
        <w:t>разработанный/скорректированный тех. процесс; решенный производственный вопрос, оформленный акт КТД</w:t>
      </w:r>
    </w:p>
    <w:p w:rsidR="003C06AA" w:rsidRPr="00F71E5A" w:rsidRDefault="003C06AA" w:rsidP="007B36C7">
      <w:pPr>
        <w:rPr>
          <w:rFonts w:ascii="Times New Roman" w:hAnsi="Times New Roman" w:cs="Times New Roman"/>
          <w:sz w:val="24"/>
          <w:szCs w:val="24"/>
        </w:rPr>
      </w:pPr>
    </w:p>
    <w:p w:rsidR="003C06AA" w:rsidRPr="00F71E5A" w:rsidRDefault="003C06AA" w:rsidP="00F71E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01"/>
        <w:gridCol w:w="6909"/>
        <w:gridCol w:w="1499"/>
      </w:tblGrid>
      <w:tr w:rsidR="00C02581" w:rsidRPr="00F71E5A" w:rsidTr="00C02581">
        <w:tc>
          <w:tcPr>
            <w:tcW w:w="801" w:type="dxa"/>
          </w:tcPr>
          <w:p w:rsidR="00C02581" w:rsidRPr="00F71E5A" w:rsidRDefault="00C02581" w:rsidP="00B36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274" w:type="dxa"/>
          </w:tcPr>
          <w:p w:rsidR="00C02581" w:rsidRPr="00F71E5A" w:rsidRDefault="00C02581" w:rsidP="00F0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</w:tcPr>
          <w:p w:rsidR="00C02581" w:rsidRPr="00F71E5A" w:rsidRDefault="00C02581" w:rsidP="00B36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4" w:type="dxa"/>
          </w:tcPr>
          <w:p w:rsidR="00C02581" w:rsidRPr="00F71E5A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Общие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производством. 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Экскурсия по всем цехам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испытательному комплексу. </w:t>
            </w:r>
          </w:p>
        </w:tc>
        <w:tc>
          <w:tcPr>
            <w:tcW w:w="1134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4" w:type="dxa"/>
          </w:tcPr>
          <w:p w:rsidR="00C02581" w:rsidRPr="009D3B12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ознакомление с участками мех. обработки цеха 14, а также с применяемым оборудованием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мех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обработки ДСЕ. Наблюдение за процессом мех. обработки ДСЕ низкого и среднего уровня сложности для детального понимания данного процесса. 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средствами измерения на примере средств измерения геометрических размеров. Предварительно ознакомиться с СТП 163.   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4" w:type="dxa"/>
          </w:tcPr>
          <w:p w:rsidR="00C02581" w:rsidRPr="00F71E5A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ся с назначением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режущего инструмента из 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быстрорежущих сталей и твердых сплавов для обработки материалов.</w:t>
            </w:r>
          </w:p>
        </w:tc>
        <w:tc>
          <w:tcPr>
            <w:tcW w:w="1134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4" w:type="dxa"/>
          </w:tcPr>
          <w:p w:rsidR="00C02581" w:rsidRPr="009D3B12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применяемой стандартной и специальной технологической оснасткой, необходимой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мех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обработки ДСЕ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подобранных СИ, оснащения, соответствия фактически выполняемых работ и применяемого СТО указанного в ТД на ДСЕ низкого уровня сложности после выполнения п. 2 – 5 данной программы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СТП 260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на примере ТД с оформлением по ЕСТД и изучить правила оформления по ГОСТ 3.1118 с учетом требований метрологической экспертизы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1С PDM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ТД при необходимости после выполнения п. 6-8 данной программы. Выполнить для 3 – 5 ДСЕ низкого уровня сложности.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ИИ к ТД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процедурой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 заявок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проектирование и изготовление СТО, выполнить при необходимости после выполнения п. 6 данной программы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процедурой простановки задач на корректировку ТД после получения вопроса из цеха и самостоятельной проработки ТД на предмет ошибки.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4" w:type="dxa"/>
          </w:tcPr>
          <w:p w:rsidR="00C02581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номенклатурой производственных вопросов и возможных вариантов их решения на примере 3-4 ДСЕ</w:t>
            </w:r>
          </w:p>
        </w:tc>
        <w:tc>
          <w:tcPr>
            <w:tcW w:w="1134" w:type="dxa"/>
            <w:vAlign w:val="center"/>
          </w:tcPr>
          <w:p w:rsidR="00C02581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4" w:type="dxa"/>
          </w:tcPr>
          <w:p w:rsidR="00C02581" w:rsidRPr="00F71E5A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процедурой проведения контроля технологической дисциплины (предварительно изучив СТП 094)</w:t>
            </w:r>
          </w:p>
        </w:tc>
        <w:tc>
          <w:tcPr>
            <w:tcW w:w="1134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581" w:rsidRPr="00F71E5A" w:rsidTr="00C02581">
        <w:tc>
          <w:tcPr>
            <w:tcW w:w="801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4" w:type="dxa"/>
          </w:tcPr>
          <w:p w:rsidR="00C02581" w:rsidRPr="00F71E5A" w:rsidRDefault="00C02581" w:rsidP="008B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акт КТД</w:t>
            </w:r>
          </w:p>
        </w:tc>
        <w:tc>
          <w:tcPr>
            <w:tcW w:w="1134" w:type="dxa"/>
            <w:vAlign w:val="center"/>
          </w:tcPr>
          <w:p w:rsidR="00C02581" w:rsidRPr="00F71E5A" w:rsidRDefault="00C02581" w:rsidP="008B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C06AA" w:rsidRDefault="003C06AA" w:rsidP="007B36C7">
      <w:bookmarkStart w:id="0" w:name="_GoBack"/>
      <w:bookmarkEnd w:id="0"/>
    </w:p>
    <w:p w:rsidR="00EF2E2D" w:rsidRDefault="00F71E5A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sz w:val="24"/>
          <w:szCs w:val="24"/>
        </w:rPr>
        <w:t xml:space="preserve">Составил: </w:t>
      </w:r>
    </w:p>
    <w:p w:rsidR="00FF3014" w:rsidRPr="00FF3014" w:rsidRDefault="00FF3014">
      <w:pPr>
        <w:rPr>
          <w:rFonts w:ascii="Times New Roman" w:hAnsi="Times New Roman" w:cs="Times New Roman"/>
          <w:b/>
          <w:sz w:val="24"/>
          <w:szCs w:val="24"/>
        </w:rPr>
      </w:pPr>
      <w:r w:rsidRPr="006C26BC">
        <w:rPr>
          <w:rFonts w:ascii="Times New Roman" w:hAnsi="Times New Roman" w:cs="Times New Roman"/>
          <w:b/>
          <w:sz w:val="24"/>
          <w:szCs w:val="24"/>
        </w:rPr>
        <w:t xml:space="preserve">Начальник бюро                                                                                   </w:t>
      </w:r>
      <w:r w:rsidR="006E3F54">
        <w:rPr>
          <w:rFonts w:ascii="Times New Roman" w:hAnsi="Times New Roman" w:cs="Times New Roman"/>
          <w:b/>
          <w:sz w:val="24"/>
          <w:szCs w:val="24"/>
        </w:rPr>
        <w:t>Е.И. Беловащев</w:t>
      </w:r>
    </w:p>
    <w:sectPr w:rsidR="00FF3014" w:rsidRPr="00FF3014" w:rsidSect="00FF30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D2"/>
    <w:rsid w:val="0016162B"/>
    <w:rsid w:val="001C01D4"/>
    <w:rsid w:val="003938A1"/>
    <w:rsid w:val="003C06AA"/>
    <w:rsid w:val="006E3F54"/>
    <w:rsid w:val="007B36C7"/>
    <w:rsid w:val="008B4BC2"/>
    <w:rsid w:val="0092596C"/>
    <w:rsid w:val="00996ABA"/>
    <w:rsid w:val="009C2732"/>
    <w:rsid w:val="009D3B12"/>
    <w:rsid w:val="00AC7E11"/>
    <w:rsid w:val="00BC5780"/>
    <w:rsid w:val="00C02581"/>
    <w:rsid w:val="00E04EA8"/>
    <w:rsid w:val="00E06369"/>
    <w:rsid w:val="00EF2E2D"/>
    <w:rsid w:val="00F002B4"/>
    <w:rsid w:val="00F21AD2"/>
    <w:rsid w:val="00F71E5A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F39E-0D23-421A-8DA2-965A338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Тазина Наталья Владимировна</dc:creator>
  <cp:keywords/>
  <dc:description/>
  <cp:lastModifiedBy>Рябкова Светлана Львовна</cp:lastModifiedBy>
  <cp:revision>6</cp:revision>
  <dcterms:created xsi:type="dcterms:W3CDTF">2024-03-06T09:39:00Z</dcterms:created>
  <dcterms:modified xsi:type="dcterms:W3CDTF">2024-05-23T14:28:00Z</dcterms:modified>
</cp:coreProperties>
</file>